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0CD" w:rsidRPr="00D416F0" w:rsidRDefault="00D416F0" w:rsidP="00D416F0">
      <w:pPr>
        <w:tabs>
          <w:tab w:val="left" w:pos="0"/>
        </w:tabs>
        <w:spacing w:after="0" w:line="240" w:lineRule="auto"/>
        <w:ind w:right="-3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 О КОНФИДЕНЦИАЛЬНОСТИ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Нижний Новгород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7F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7F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27F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________ 20</w:t>
      </w:r>
      <w:r w:rsid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0C53" w:rsidRPr="00D416F0" w:rsidRDefault="00EA77AF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Акционерное общество «Сормовская кондитерская фабрика» </w:t>
      </w:r>
      <w:r w:rsidR="000F5D4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Заместителя генерального директора - исполнительного директора Управляющей организации ООО «Объединенные кондитеры» </w:t>
      </w:r>
      <w:r>
        <w:rPr>
          <w:rFonts w:ascii="Times New Roman" w:hAnsi="Times New Roman" w:cs="Times New Roman"/>
          <w:sz w:val="24"/>
          <w:szCs w:val="24"/>
        </w:rPr>
        <w:t>Баскаковой Евгении Николаевны, действующей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на основании договора о передаче полномочий единолич</w:t>
      </w:r>
      <w:r>
        <w:rPr>
          <w:rFonts w:ascii="Times New Roman" w:hAnsi="Times New Roman" w:cs="Times New Roman"/>
          <w:sz w:val="24"/>
          <w:szCs w:val="24"/>
        </w:rPr>
        <w:t>ного исполнительного органа № 042-юд от 01.10.2003г. и Доверенности от 23</w:t>
      </w:r>
      <w:r>
        <w:rPr>
          <w:rFonts w:ascii="Times New Roman" w:hAnsi="Times New Roman" w:cs="Times New Roman"/>
          <w:color w:val="000000"/>
          <w:sz w:val="24"/>
          <w:szCs w:val="24"/>
        </w:rPr>
        <w:t>.01.2026</w:t>
      </w:r>
      <w:r w:rsidR="00A62FF2" w:rsidRPr="00D416F0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A62FF2" w:rsidRPr="00D416F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A62FF2" w:rsidRPr="00D416F0">
        <w:rPr>
          <w:rFonts w:ascii="Times New Roman" w:hAnsi="Times New Roman" w:cs="Times New Roman"/>
          <w:sz w:val="24"/>
          <w:szCs w:val="24"/>
        </w:rPr>
        <w:t>, с одной стороны,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акционер АО 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СКФ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6D152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</w:t>
      </w:r>
    </w:p>
    <w:p w:rsidR="008867CE" w:rsidRPr="00D416F0" w:rsidRDefault="00C050CD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получением АО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«Сормовская кондитерская фабрика»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</w:t>
      </w:r>
      <w:r w:rsid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акционера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54A90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</w:t>
      </w:r>
      <w:r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Ф.И.О.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от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о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целях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______________________________________________________________________________</w:t>
      </w:r>
    </w:p>
    <w:p w:rsidR="00952C33" w:rsidRPr="00D416F0" w:rsidRDefault="008867CE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(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для акционеров, владеющих менее чем 25% голосующих акций 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АО «</w:t>
      </w:r>
      <w:r w:rsidR="00EA77AF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СКФ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»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указывается делов</w:t>
      </w:r>
      <w:r w:rsidR="001A2F8E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ая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цель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)</w:t>
      </w:r>
    </w:p>
    <w:p w:rsidR="00C4784F" w:rsidRPr="00D416F0" w:rsidRDefault="00AC1F2A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Требование)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обсудив возможность предоставления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«Сормовская кондитерская фабрика»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определенной информации конфиденциального характера о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«Сормовская кондитерская фабрика» </w:t>
      </w:r>
      <w:r w:rsidR="006E05E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коммерческой деятельности и операциях, заключили настоящее соглашение о конфиденциальности о нижеследующем: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ТЕРМИНЫ И ОПРЕДЕЛЕНИЯ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Соглашения Стороны соглашаются использовать следующие термины и определения:</w:t>
      </w:r>
    </w:p>
    <w:p w:rsidR="00B64F3B" w:rsidRPr="00D416F0" w:rsidRDefault="00CD1CA5" w:rsidP="00EA77AF">
      <w:pPr>
        <w:pStyle w:val="aa"/>
        <w:numPr>
          <w:ilvl w:val="1"/>
          <w:numId w:val="2"/>
        </w:numPr>
        <w:tabs>
          <w:tab w:val="left" w:pos="567"/>
        </w:tabs>
        <w:spacing w:after="0" w:line="240" w:lineRule="auto"/>
        <w:ind w:left="0" w:right="-28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информация и документы, передаваемые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«Сормовская кондитерская 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фабрика»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91 Федерального закона от 26.12.1995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8-ФЗ «Об акционерных обществах».</w:t>
      </w:r>
    </w:p>
    <w:p w:rsidR="00C050CD" w:rsidRPr="00D416F0" w:rsidRDefault="00CD1CA5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Конфиденциальная информация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сведения (сообщения, данные) о лицах, предметах, фактах, событиях, явлениях и процессах,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содержащиеся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82F8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окументах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ТАКФ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включая, но не ограничиваясь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коммерческую тайну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информацию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обозначенную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Конфиденциальной информации или на которую имеется ссылка как на Конфиденциальную информацию.</w:t>
      </w:r>
      <w:r w:rsidR="00C4784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Документы, которые требует предоставить акционер, содержат иную охраняемую законом тайну, </w:t>
      </w:r>
      <w:r w:rsid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«Сормовская кондитерская фабрика»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предоставить выписки из таких Документов, исключив соответствующую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Стороны</w:t>
      </w:r>
      <w:r w:rsidR="00EA77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АО 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«Сормовская кондитерская фабрика»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</w:t>
      </w:r>
      <w:r w:rsidR="00EA77AF" w:rsidRPr="00EA77AF">
        <w:rPr>
          <w:rFonts w:ascii="Times New Roman" w:hAnsi="Times New Roman" w:cs="Times New Roman"/>
          <w:bCs/>
          <w:sz w:val="24"/>
          <w:szCs w:val="24"/>
        </w:rPr>
        <w:t>1025204415246</w:t>
      </w:r>
      <w:r w:rsidR="00D416F0" w:rsidRPr="00D416F0">
        <w:rPr>
          <w:rFonts w:ascii="Times New Roman" w:hAnsi="Times New Roman" w:cs="Times New Roman"/>
          <w:bCs/>
          <w:sz w:val="24"/>
          <w:szCs w:val="24"/>
        </w:rPr>
        <w:t xml:space="preserve">) и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462C3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Передающая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«Сормовская кондитерская фабрика»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передающее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 </w:t>
      </w:r>
      <w:r w:rsid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D1CA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0827F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proofErr w:type="spellStart"/>
      <w:proofErr w:type="gramStart"/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</w:t>
      </w:r>
      <w:proofErr w:type="spellEnd"/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746B3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Передающей Стороны на условиях Соглашения Конфиденциальную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Третьи лица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не 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являющиеся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Разглашение Конфиденциальной информации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действие или бездействие Получающей Стороны, в результате которого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Передающей Стороны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случаев, указанных в пункте 3.3 настоящего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настоящее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оглашение о конфиденциальности с учетом изменений и дополнений, которые могут быть внесены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него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Соглашение распространяется на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 информацию,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1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содержащуюся в Документах 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передаваемую 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«Сормовская кондитерская фабрика»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="00AC1F2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получением Требования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Передача Конфиденциальной информации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Требования может осуществляться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документов для ознакомления по адресу места нахождения исполнительного органа Передающей стороны или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копий Документов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бумажном носителе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содержащих отметку о конфиденциальности (грифы «Конфиденциальная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информация», «Конфиденциально»)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обязательным подписанием Акта приема-передачи Конфиденциальной информации</w:t>
      </w:r>
      <w:r w:rsidR="005F22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 к Соглашению)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03EC" w:rsidRPr="00D416F0" w:rsidRDefault="00A31F9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Конфиденциальной информации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иными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способами, не предусмотренными пунктом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Соглашения, запрещается.</w:t>
      </w:r>
    </w:p>
    <w:p w:rsidR="00C050CD" w:rsidRPr="00D416F0" w:rsidRDefault="00C050CD" w:rsidP="004E398E">
      <w:pPr>
        <w:tabs>
          <w:tab w:val="left" w:pos="567"/>
        </w:tabs>
        <w:spacing w:before="240"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3. ПРАВА И ОБЯЗАННОСТИ СТОРОН</w:t>
      </w:r>
    </w:p>
    <w:p w:rsidR="00F27F23" w:rsidRDefault="00C050CD" w:rsidP="00F27F23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F27F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Получающая сторона обязуется не сообщать, не передавать, каким-либо способом не делать</w:t>
      </w:r>
    </w:p>
    <w:p w:rsidR="00F27F23" w:rsidRDefault="00F27F23" w:rsidP="00F27F23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известной или не давать свое разрешение на использование третьим лицам Конфиденциальной информации в целях, не связанных с реализацией прав и законных интересов Получающей стороны как акционера Передающей стороны. При этом Получающая сторона вправе без получения предварительного согласия Передающей стороны предоставлять Конфиденциальную информацию в объеме, разумно необходимом для реализации своих прав и законных интересов как акционера Передающей стороны, своим представителям и профессиональным консультантам (в том числе адвокатам, аудиторам, должностным лицам государственных учреждений, а также неопределенному кругу лиц) в случаях и объеме, предусмотренных законодательством Российской Федерации, исключительно в целях защиты своих прав и законных интересов как акционера Передающей стороны. Получающая сторона должна обеспечить, чтобы такие лица до получения доступа к Конфиденциальной информации приняли на себя письменные обязательства по неразглашению информации в объеме не меньшем, чем установлено в настоящем Соглашении. Указанное требование о принятии письменных обязательств не распространяется на случаи, когда</w:t>
      </w:r>
    </w:p>
    <w:p w:rsidR="00C050CD" w:rsidRPr="00D416F0" w:rsidRDefault="00F27F23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лица обязаны сохранять конфиденциальность полученных сведений в силу закона (в том числе адвокаты, нотариусы, аудиторы, работники государственных и судебных органов и др.).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Получающая Сторона соглашается, что Конфиденциальная информация будет использована исключительно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705D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реализации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Получающей </w:t>
      </w:r>
      <w:r w:rsidR="0024640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стороной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прав как акционера 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«Сормовская кондитерская фабрика»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Получающая сторона сохран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конфиденциальность такой информации и эта информация не будет раскрыта или передана Третьим лицам. Получающая Сторона обязуется обеспечить защиту переданной Конфиденциальной информации на уровне не меньшем, чем осуществляется защита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 к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онфиденциальной информации Получающей Стороны.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В случае получения мотивированного требования от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органа, уполномоченного в соответствии с действующим законодательством Российской Федерации на получение запрашиваемой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Получающая Сторона обязана уведомить соответствующий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компетентный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 конфиденциальности такой информации и ее обладателе.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получения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вышеуказанного требования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Конфиденциальной информации Получающая Сторона обязана незамедлительно известить о таком требовании 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«Сормовская кондитерская фабрика»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того, чтобы Передающая Сторона имела возможность принять меры в порядке защиты, ограничения или предотвращения подобной передачи или 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насколько это допускается законом.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Получающая Сторона имеет право раскрыть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органу лишь ту часть полученной от Передающей Стороны Конфиденциальной информации, раскрытие которой требуется 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действующему законодательству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5E70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Разглашении Конфиденциальной информации, а также при наличии обстоятельств, способствующих Разглашению Конфиденциальной информации, Получающая Сторона обязана незамедлительно уведомить об этом Передающую Сторону, предоставить Передающей Стороне всю необходимую информацию о факте Разглашения Конфиденциальной информации или наличии угрозы Разглашения Конфиденциальной информации, причинах, приведших к этому, и мерах, предпринятых Получающей Стороной для предотвращения Разглашения Конфиденциальной информации и устранения возникших в связи с этим неблагоприятных последствий.</w:t>
      </w:r>
    </w:p>
    <w:p w:rsidR="002518EA" w:rsidRPr="00D416F0" w:rsidRDefault="00965E70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Передающая Сторона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прекратить защиту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конфиденциальности,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переданной по Соглашению Конфиденциальной информации, о чем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 уведомить Получающую Сторону.</w:t>
      </w:r>
    </w:p>
    <w:p w:rsidR="00C050CD" w:rsidRPr="00D416F0" w:rsidRDefault="00C050CD" w:rsidP="00A010C4">
      <w:pPr>
        <w:tabs>
          <w:tab w:val="left" w:pos="567"/>
        </w:tabs>
        <w:spacing w:before="240"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27F23" w:rsidRDefault="00F27F23" w:rsidP="00F27F23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Федерации.</w:t>
      </w:r>
    </w:p>
    <w:p w:rsidR="00F27F23" w:rsidRDefault="00F27F23" w:rsidP="00F27F23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Получающая Сторона возмещает Передающей Стороне документально подтвержденные убытки, причиненные виновным неправомерным раскрытием конфиденциальной информации, при наличии состава гражданско-правовой ответственности, включая факт нарушения, размер убытков, причинную связь и вину, если иное не предусмотрено законом.</w:t>
      </w:r>
    </w:p>
    <w:p w:rsidR="00F27F23" w:rsidRDefault="00F27F23" w:rsidP="00F27F23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Соглашение не устанавливает штраф, неустойку, безусловную обязанность возмещения убытков и иные меры ответственности, которые могли бы несоразмерно ограничить право Акционера на информацию.</w:t>
      </w:r>
    </w:p>
    <w:p w:rsidR="00C050CD" w:rsidRPr="00D416F0" w:rsidRDefault="00C050CD" w:rsidP="00A010C4">
      <w:pPr>
        <w:tabs>
          <w:tab w:val="left" w:pos="567"/>
        </w:tabs>
        <w:spacing w:before="240"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РАЗРЕШЕНИЕ СПОРОВ</w:t>
      </w:r>
    </w:p>
    <w:p w:rsidR="00C050CD" w:rsidRPr="00D416F0" w:rsidRDefault="008867CE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</w:t>
      </w:r>
      <w:r w:rsidR="00D416F0" w:rsidRPr="00D416F0">
        <w:rPr>
          <w:rFonts w:ascii="Times New Roman" w:eastAsia="Calibri" w:hAnsi="Times New Roman" w:cs="Times New Roman"/>
          <w:sz w:val="24"/>
          <w:szCs w:val="24"/>
        </w:rPr>
        <w:t>1. Отношения</w:t>
      </w:r>
      <w:r w:rsidR="00C050CD" w:rsidRPr="00D416F0">
        <w:rPr>
          <w:rFonts w:ascii="Times New Roman" w:eastAsia="Calibri" w:hAnsi="Times New Roman" w:cs="Times New Roman"/>
          <w:sz w:val="24"/>
          <w:szCs w:val="24"/>
        </w:rPr>
        <w:t>, возникающие из Соглашения, регулируются правом Российской Федерации.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5.2. Все споры и разногласия по Соглашению Стороны будут рассматривать предварительно в претензионном порядке. Срок рассмотрения </w:t>
      </w:r>
      <w:r w:rsidR="000A383B" w:rsidRPr="00D416F0">
        <w:rPr>
          <w:rFonts w:ascii="Times New Roman" w:eastAsia="Calibri" w:hAnsi="Times New Roman" w:cs="Times New Roman"/>
          <w:sz w:val="24"/>
          <w:szCs w:val="24"/>
        </w:rPr>
        <w:t xml:space="preserve">письменной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претензии 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D416F0">
        <w:rPr>
          <w:rFonts w:ascii="Times New Roman" w:eastAsia="Calibri" w:hAnsi="Times New Roman" w:cs="Times New Roman"/>
          <w:sz w:val="24"/>
          <w:szCs w:val="24"/>
        </w:rPr>
        <w:t>10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> </w:t>
      </w:r>
      <w:r w:rsidRPr="00D416F0">
        <w:rPr>
          <w:rFonts w:ascii="Times New Roman" w:eastAsia="Calibri" w:hAnsi="Times New Roman" w:cs="Times New Roman"/>
          <w:sz w:val="24"/>
          <w:szCs w:val="24"/>
        </w:rPr>
        <w:t>(десять) рабочих дней с момента ее получения.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5.3. В случае если споры и разногласия не урегулированы в претензионно</w:t>
      </w:r>
      <w:r w:rsidR="00A705DA" w:rsidRPr="00D416F0">
        <w:rPr>
          <w:rFonts w:ascii="Times New Roman" w:eastAsia="Calibri" w:hAnsi="Times New Roman" w:cs="Times New Roman"/>
          <w:sz w:val="24"/>
          <w:szCs w:val="24"/>
        </w:rPr>
        <w:t>м порядке в сроки, определенные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в п.</w:t>
      </w:r>
      <w:r w:rsidR="00B55BF0"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 Соглашения, каждая из Сторон вправе обратиться с иском о разрешении спора </w:t>
      </w:r>
      <w:r w:rsidR="00473EB3" w:rsidRPr="00D416F0">
        <w:rPr>
          <w:rFonts w:ascii="Times New Roman" w:eastAsia="Calibri" w:hAnsi="Times New Roman" w:cs="Times New Roman"/>
          <w:sz w:val="24"/>
          <w:szCs w:val="24"/>
        </w:rPr>
        <w:t xml:space="preserve">в Арбитражный </w:t>
      </w:r>
      <w:r w:rsidR="00D416F0">
        <w:rPr>
          <w:rFonts w:ascii="Times New Roman" w:eastAsia="Calibri" w:hAnsi="Times New Roman" w:cs="Times New Roman"/>
          <w:sz w:val="24"/>
          <w:szCs w:val="24"/>
        </w:rPr>
        <w:t xml:space="preserve">суд в соответствии с правилами подсудности, определяемыми действующим законодательством. </w:t>
      </w:r>
    </w:p>
    <w:p w:rsidR="00C050CD" w:rsidRPr="00D416F0" w:rsidRDefault="00C050CD" w:rsidP="00A010C4">
      <w:pPr>
        <w:tabs>
          <w:tab w:val="left" w:pos="567"/>
        </w:tabs>
        <w:spacing w:before="240"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Соглашение вступает в силу с даты его подписания обеими Сторонами и действует в течение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лет,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иной срок не указан Передающей стороной, 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случае, если Конфиденциальная информация охраняется бессрочно – до получения письменного уведомления Передающей стороны о прекращении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переданной Конфиденциальной информации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A010C4">
      <w:pPr>
        <w:tabs>
          <w:tab w:val="left" w:pos="567"/>
        </w:tabs>
        <w:spacing w:before="240"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2518EA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составлено на русском языке в 2 (двух) экземплярах, имеющих равную юридическую силу, по одному для каждой из Сторон.</w:t>
      </w:r>
    </w:p>
    <w:p w:rsidR="00C050CD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уведомления и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представителем по следующим адресам:</w:t>
      </w:r>
    </w:p>
    <w:p w:rsidR="00EA77AF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Передающая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EA77AF" w:rsidRPr="00EA77A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603003, Россия, г. Нижний Новгород, ул. Базарная, д. 10.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MS Mincho" w:hAnsi="Times New Roman" w:cs="Times New Roman"/>
          <w:color w:val="000000"/>
          <w:spacing w:val="-10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</w:t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представляет собой исчерпывающую договоренность Сторон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подписания Соглашения все предыдущие переговоры и переписка по нему теряют силу.</w:t>
      </w:r>
    </w:p>
    <w:p w:rsidR="00CB2194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hAnsi="Times New Roman" w:cs="Times New Roman"/>
          <w:sz w:val="24"/>
          <w:szCs w:val="24"/>
        </w:rPr>
      </w:pPr>
      <w:r w:rsidRPr="00D416F0">
        <w:rPr>
          <w:rFonts w:ascii="Times New Roman" w:hAnsi="Times New Roman" w:cs="Times New Roman"/>
          <w:sz w:val="24"/>
          <w:szCs w:val="24"/>
        </w:rPr>
        <w:t xml:space="preserve">7.5. Подписывая настоящий Договор, </w:t>
      </w:r>
      <w:r w:rsidR="0034559A" w:rsidRPr="00D416F0">
        <w:rPr>
          <w:rFonts w:ascii="Times New Roman" w:hAnsi="Times New Roman" w:cs="Times New Roman"/>
          <w:sz w:val="24"/>
          <w:szCs w:val="24"/>
        </w:rPr>
        <w:t>Передающая Сторона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тем самым информирует Принимающую Сторону </w:t>
      </w:r>
      <w:r w:rsidR="0034559A" w:rsidRPr="00D416F0">
        <w:rPr>
          <w:rFonts w:ascii="Times New Roman" w:hAnsi="Times New Roman" w:cs="Times New Roman"/>
          <w:sz w:val="24"/>
          <w:szCs w:val="24"/>
        </w:rPr>
        <w:t>что обработка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персональных данных Принимающей </w:t>
      </w:r>
      <w:r w:rsidR="0034559A" w:rsidRPr="00D416F0">
        <w:rPr>
          <w:rFonts w:ascii="Times New Roman" w:hAnsi="Times New Roman" w:cs="Times New Roman"/>
          <w:sz w:val="24"/>
          <w:szCs w:val="24"/>
        </w:rPr>
        <w:t>Стороны, регулируется</w:t>
      </w:r>
      <w:r w:rsidRPr="00D416F0">
        <w:rPr>
          <w:rFonts w:ascii="Times New Roman" w:hAnsi="Times New Roman" w:cs="Times New Roman"/>
          <w:sz w:val="24"/>
          <w:szCs w:val="24"/>
        </w:rPr>
        <w:t xml:space="preserve"> </w:t>
      </w:r>
      <w:r w:rsidR="00C32598" w:rsidRPr="00D416F0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r w:rsidRPr="00D416F0">
        <w:rPr>
          <w:rFonts w:ascii="Times New Roman" w:hAnsi="Times New Roman" w:cs="Times New Roman"/>
          <w:sz w:val="24"/>
          <w:szCs w:val="24"/>
        </w:rPr>
        <w:t>ст. 9 Федерального закона от 27.07.2006 № 152-ФЗ «О персонал</w:t>
      </w:r>
      <w:r w:rsidR="00C32598" w:rsidRPr="00D416F0">
        <w:rPr>
          <w:rFonts w:ascii="Times New Roman" w:hAnsi="Times New Roman" w:cs="Times New Roman"/>
          <w:sz w:val="24"/>
          <w:szCs w:val="24"/>
        </w:rPr>
        <w:t>ьных данных».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A705DA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C050CD" w:rsidRPr="00D416F0" w:rsidTr="006715D0">
        <w:trPr>
          <w:trHeight w:val="993"/>
        </w:trPr>
        <w:tc>
          <w:tcPr>
            <w:tcW w:w="5070" w:type="dxa"/>
          </w:tcPr>
          <w:p w:rsidR="00C050CD" w:rsidRDefault="00EA77AF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7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АО «</w:t>
            </w:r>
            <w:proofErr w:type="spellStart"/>
            <w:r w:rsidRPr="00EA7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Сормовская</w:t>
            </w:r>
            <w:proofErr w:type="spellEnd"/>
            <w:r w:rsidRPr="00EA7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кондитерская фабрика» </w:t>
            </w:r>
          </w:p>
          <w:p w:rsidR="00EA77AF" w:rsidRDefault="00EA77AF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A77AF" w:rsidRPr="00D416F0" w:rsidRDefault="00EA77AF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C050CD" w:rsidRPr="00D416F0" w:rsidRDefault="00A705DA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Акционер (</w:t>
            </w:r>
            <w:r w:rsidR="000258BA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Наименование/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Ф.И.О.)</w:t>
            </w:r>
          </w:p>
          <w:p w:rsidR="008867CE" w:rsidRPr="00D416F0" w:rsidRDefault="008867CE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 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  <w:r w:rsidR="00A705DA"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</w:tr>
    </w:tbl>
    <w:p w:rsidR="005F2252" w:rsidRPr="00D416F0" w:rsidRDefault="005F2252" w:rsidP="006F3322">
      <w:pPr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hAnsi="Times New Roman" w:cs="Times New Roman"/>
          <w:sz w:val="24"/>
          <w:szCs w:val="24"/>
        </w:rPr>
        <w:br w:type="page"/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lastRenderedPageBreak/>
        <w:t>Приложение №1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 Соглашению о конфиденциальности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№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от «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20</w:t>
      </w:r>
      <w:r w:rsidR="00EA77AF">
        <w:rPr>
          <w:rFonts w:ascii="Times New Roman" w:eastAsia="Calibri" w:hAnsi="Times New Roman" w:cs="Times New Roman"/>
          <w:sz w:val="24"/>
          <w:szCs w:val="24"/>
        </w:rPr>
        <w:t>26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г.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:rsidR="005F225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EA77AF">
        <w:rPr>
          <w:rFonts w:ascii="Times New Roman" w:eastAsia="Calibri" w:hAnsi="Times New Roman" w:cs="Times New Roman"/>
          <w:sz w:val="24"/>
          <w:szCs w:val="24"/>
        </w:rPr>
        <w:t>Нижний Новгород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ФОРМА АКТА ПРИЕМА-ПЕРЕДАЧИ</w:t>
      </w:r>
    </w:p>
    <w:p w:rsidR="004055F2" w:rsidRPr="00D416F0" w:rsidRDefault="004055F2" w:rsidP="00D416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b/>
          <w:sz w:val="24"/>
          <w:szCs w:val="24"/>
          <w:lang w:val="x-none"/>
        </w:rPr>
        <w:t>Акт приема-передачи 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В соответствии с Соглашением о конфиденциальности №______ от _____ 20</w:t>
      </w:r>
      <w:r w:rsidRPr="00D416F0">
        <w:rPr>
          <w:rFonts w:ascii="Times New Roman" w:eastAsia="Calibri" w:hAnsi="Times New Roman" w:cs="Times New Roman"/>
          <w:sz w:val="24"/>
          <w:szCs w:val="24"/>
        </w:rPr>
        <w:t>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г. </w:t>
      </w:r>
      <w:r w:rsidR="00EA77AF" w:rsidRPr="00EA77AF">
        <w:rPr>
          <w:rFonts w:ascii="Times New Roman" w:eastAsia="Calibri" w:hAnsi="Times New Roman" w:cs="Times New Roman"/>
          <w:sz w:val="24"/>
          <w:szCs w:val="24"/>
        </w:rPr>
        <w:t>АО «С</w:t>
      </w:r>
      <w:r w:rsidR="00EA77AF">
        <w:rPr>
          <w:rFonts w:ascii="Times New Roman" w:eastAsia="Calibri" w:hAnsi="Times New Roman" w:cs="Times New Roman"/>
          <w:sz w:val="24"/>
          <w:szCs w:val="24"/>
        </w:rPr>
        <w:t xml:space="preserve">ормовская кондитерская фабрика» 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передало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акционеру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_____________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_ 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055F2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Наименование/Ф.И.О.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нижеуказанн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ую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 xml:space="preserve">Конфиденциальную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информацию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:</w:t>
      </w: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2126"/>
      </w:tblGrid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передаваемой </w:t>
            </w:r>
            <w:r w:rsidR="00C4784F"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Конфиденциальной </w:t>
            </w: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информации 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листов 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Настоящий Акт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составлен в двух экземплярах, имеющих равную юридическую силу, по одному для каждой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>Стороны.</w:t>
      </w: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16F0">
        <w:rPr>
          <w:rFonts w:ascii="Times New Roman" w:eastAsia="Calibri" w:hAnsi="Times New Roman" w:cs="Times New Roman"/>
          <w:b/>
          <w:bCs/>
          <w:sz w:val="24"/>
          <w:szCs w:val="24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4055F2" w:rsidRPr="00D416F0" w:rsidTr="00FB4B99">
        <w:trPr>
          <w:trHeight w:val="993"/>
        </w:trPr>
        <w:tc>
          <w:tcPr>
            <w:tcW w:w="5070" w:type="dxa"/>
          </w:tcPr>
          <w:p w:rsidR="00EA77AF" w:rsidRDefault="00EA77AF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55F2" w:rsidRPr="00D416F0" w:rsidRDefault="00EA77AF" w:rsidP="00C454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77A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АО «Сормовская кондитерская фабрика»</w:t>
            </w:r>
            <w:r w:rsidR="00C32598"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B4B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</w:p>
          <w:p w:rsidR="004055F2" w:rsidRPr="00D416F0" w:rsidRDefault="004055F2" w:rsidP="00C454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C32598" w:rsidRPr="00D416F0" w:rsidRDefault="00C32598" w:rsidP="00C454B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55F2" w:rsidRPr="00D416F0" w:rsidRDefault="004055F2" w:rsidP="00C454B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Акционер (Наименование/Ф.И.О.)</w:t>
            </w:r>
          </w:p>
          <w:p w:rsidR="004055F2" w:rsidRPr="00D416F0" w:rsidRDefault="004055F2" w:rsidP="00C454B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C454B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 /Ф.И.О./</w:t>
            </w:r>
          </w:p>
        </w:tc>
      </w:tr>
    </w:tbl>
    <w:p w:rsidR="005F2252" w:rsidRPr="00D416F0" w:rsidRDefault="005F2252" w:rsidP="00D416F0">
      <w:pPr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A6E" w:rsidRDefault="00BD3A6E" w:rsidP="00D416F0">
      <w:pPr>
        <w:tabs>
          <w:tab w:val="left" w:pos="567"/>
        </w:tabs>
        <w:jc w:val="both"/>
      </w:pPr>
    </w:p>
    <w:sectPr w:rsidR="00BD3A6E" w:rsidSect="00A010C4">
      <w:headerReference w:type="default" r:id="rId7"/>
      <w:footerReference w:type="even" r:id="rId8"/>
      <w:footerReference w:type="default" r:id="rId9"/>
      <w:pgSz w:w="11906" w:h="16838"/>
      <w:pgMar w:top="851" w:right="424" w:bottom="568" w:left="130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117" w:rsidRDefault="00562117">
      <w:pPr>
        <w:spacing w:after="0" w:line="240" w:lineRule="auto"/>
      </w:pPr>
      <w:r>
        <w:separator/>
      </w:r>
    </w:p>
  </w:endnote>
  <w:endnote w:type="continuationSeparator" w:id="0">
    <w:p w:rsidR="00562117" w:rsidRDefault="00562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A705DA" w:rsidP="00002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181C" w:rsidRDefault="00A010C4" w:rsidP="006715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Default="00A010C4" w:rsidP="00DE34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117" w:rsidRDefault="00562117">
      <w:pPr>
        <w:spacing w:after="0" w:line="240" w:lineRule="auto"/>
      </w:pPr>
      <w:r>
        <w:separator/>
      </w:r>
    </w:p>
  </w:footnote>
  <w:footnote w:type="continuationSeparator" w:id="0">
    <w:p w:rsidR="00562117" w:rsidRDefault="00562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181C" w:rsidRPr="00133ED8" w:rsidRDefault="00A705DA" w:rsidP="00303914">
    <w:pPr>
      <w:pStyle w:val="a5"/>
      <w:framePr w:wrap="auto" w:vAnchor="text" w:hAnchor="margin" w:xAlign="center" w:y="1"/>
      <w:rPr>
        <w:rStyle w:val="a7"/>
        <w:sz w:val="26"/>
        <w:szCs w:val="26"/>
      </w:rPr>
    </w:pPr>
    <w:r w:rsidRPr="00133ED8">
      <w:rPr>
        <w:rStyle w:val="a7"/>
        <w:sz w:val="26"/>
        <w:szCs w:val="26"/>
      </w:rPr>
      <w:fldChar w:fldCharType="begin"/>
    </w:r>
    <w:r w:rsidRPr="00133ED8">
      <w:rPr>
        <w:rStyle w:val="a7"/>
        <w:sz w:val="26"/>
        <w:szCs w:val="26"/>
      </w:rPr>
      <w:instrText xml:space="preserve">PAGE  </w:instrText>
    </w:r>
    <w:r w:rsidRPr="00133ED8">
      <w:rPr>
        <w:rStyle w:val="a7"/>
        <w:sz w:val="26"/>
        <w:szCs w:val="26"/>
      </w:rPr>
      <w:fldChar w:fldCharType="separate"/>
    </w:r>
    <w:r w:rsidR="00EA77AF">
      <w:rPr>
        <w:rStyle w:val="a7"/>
        <w:noProof/>
        <w:sz w:val="26"/>
        <w:szCs w:val="26"/>
      </w:rPr>
      <w:t>4</w:t>
    </w:r>
    <w:r w:rsidRPr="00133ED8">
      <w:rPr>
        <w:rStyle w:val="a7"/>
        <w:sz w:val="26"/>
        <w:szCs w:val="26"/>
      </w:rPr>
      <w:fldChar w:fldCharType="end"/>
    </w:r>
  </w:p>
  <w:p w:rsidR="000E181C" w:rsidRDefault="00A010C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94677"/>
    <w:multiLevelType w:val="multilevel"/>
    <w:tmpl w:val="EE84FA96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37074D"/>
    <w:multiLevelType w:val="hybridMultilevel"/>
    <w:tmpl w:val="7CC0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7C8"/>
    <w:rsid w:val="00010E0F"/>
    <w:rsid w:val="000258BA"/>
    <w:rsid w:val="000671DC"/>
    <w:rsid w:val="000827F9"/>
    <w:rsid w:val="000A2F4A"/>
    <w:rsid w:val="000A383B"/>
    <w:rsid w:val="000E0D87"/>
    <w:rsid w:val="000F5D46"/>
    <w:rsid w:val="0014291A"/>
    <w:rsid w:val="00144DEF"/>
    <w:rsid w:val="00166A58"/>
    <w:rsid w:val="00167B0B"/>
    <w:rsid w:val="001A2F8E"/>
    <w:rsid w:val="002252D5"/>
    <w:rsid w:val="00246409"/>
    <w:rsid w:val="0024666E"/>
    <w:rsid w:val="002518EA"/>
    <w:rsid w:val="002860B9"/>
    <w:rsid w:val="0028747F"/>
    <w:rsid w:val="002C2FE5"/>
    <w:rsid w:val="002F139E"/>
    <w:rsid w:val="0031763F"/>
    <w:rsid w:val="00340CEB"/>
    <w:rsid w:val="0034559A"/>
    <w:rsid w:val="00355E52"/>
    <w:rsid w:val="0037441B"/>
    <w:rsid w:val="0038155D"/>
    <w:rsid w:val="0038526F"/>
    <w:rsid w:val="003F013C"/>
    <w:rsid w:val="004055F2"/>
    <w:rsid w:val="0044768C"/>
    <w:rsid w:val="0045261B"/>
    <w:rsid w:val="00462C32"/>
    <w:rsid w:val="004703EC"/>
    <w:rsid w:val="00473EB3"/>
    <w:rsid w:val="004A7115"/>
    <w:rsid w:val="004E0C53"/>
    <w:rsid w:val="004E1ABB"/>
    <w:rsid w:val="004E398E"/>
    <w:rsid w:val="00523EA4"/>
    <w:rsid w:val="00554A90"/>
    <w:rsid w:val="00562117"/>
    <w:rsid w:val="0058068A"/>
    <w:rsid w:val="005A01E5"/>
    <w:rsid w:val="005C7DC4"/>
    <w:rsid w:val="005F2252"/>
    <w:rsid w:val="00653AE2"/>
    <w:rsid w:val="00681C9F"/>
    <w:rsid w:val="006C248A"/>
    <w:rsid w:val="006C4402"/>
    <w:rsid w:val="006D1526"/>
    <w:rsid w:val="006E05E4"/>
    <w:rsid w:val="006F3322"/>
    <w:rsid w:val="0072548E"/>
    <w:rsid w:val="00746B30"/>
    <w:rsid w:val="007865B7"/>
    <w:rsid w:val="007D3E24"/>
    <w:rsid w:val="007F0A70"/>
    <w:rsid w:val="00836959"/>
    <w:rsid w:val="00851778"/>
    <w:rsid w:val="008577AC"/>
    <w:rsid w:val="00863180"/>
    <w:rsid w:val="008636E6"/>
    <w:rsid w:val="0088387E"/>
    <w:rsid w:val="008867CE"/>
    <w:rsid w:val="00933E1E"/>
    <w:rsid w:val="00952C33"/>
    <w:rsid w:val="00965E70"/>
    <w:rsid w:val="00982F81"/>
    <w:rsid w:val="00984E91"/>
    <w:rsid w:val="009C7986"/>
    <w:rsid w:val="009E20F4"/>
    <w:rsid w:val="00A010C4"/>
    <w:rsid w:val="00A2520D"/>
    <w:rsid w:val="00A31F9D"/>
    <w:rsid w:val="00A62FF2"/>
    <w:rsid w:val="00A705DA"/>
    <w:rsid w:val="00A901B2"/>
    <w:rsid w:val="00AA4191"/>
    <w:rsid w:val="00AB2696"/>
    <w:rsid w:val="00AC1F2A"/>
    <w:rsid w:val="00AD2217"/>
    <w:rsid w:val="00AD6ABF"/>
    <w:rsid w:val="00B11AF8"/>
    <w:rsid w:val="00B55BF0"/>
    <w:rsid w:val="00B64F3B"/>
    <w:rsid w:val="00B83E5E"/>
    <w:rsid w:val="00BD3A6E"/>
    <w:rsid w:val="00C050CD"/>
    <w:rsid w:val="00C26EF1"/>
    <w:rsid w:val="00C32598"/>
    <w:rsid w:val="00C346DF"/>
    <w:rsid w:val="00C454B1"/>
    <w:rsid w:val="00C46DB8"/>
    <w:rsid w:val="00C4784F"/>
    <w:rsid w:val="00C5363A"/>
    <w:rsid w:val="00CB2194"/>
    <w:rsid w:val="00CD1CA5"/>
    <w:rsid w:val="00D31477"/>
    <w:rsid w:val="00D328FB"/>
    <w:rsid w:val="00D357C8"/>
    <w:rsid w:val="00D3605F"/>
    <w:rsid w:val="00D416F0"/>
    <w:rsid w:val="00D6124D"/>
    <w:rsid w:val="00EA77AF"/>
    <w:rsid w:val="00EC5CAF"/>
    <w:rsid w:val="00EF78D1"/>
    <w:rsid w:val="00F27F23"/>
    <w:rsid w:val="00FA42B5"/>
    <w:rsid w:val="00FB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FBBA"/>
  <w15:docId w15:val="{DC235E2A-D2BC-4FDF-8E53-616CB5EE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50CD"/>
  </w:style>
  <w:style w:type="paragraph" w:styleId="a5">
    <w:name w:val="header"/>
    <w:basedOn w:val="a"/>
    <w:link w:val="a6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50CD"/>
  </w:style>
  <w:style w:type="character" w:styleId="a7">
    <w:name w:val="page number"/>
    <w:rsid w:val="00C050C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0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50C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0C5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A71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71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1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71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7115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4A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3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4</Pages>
  <Words>1732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Адногулова Александра Валерьевна</dc:creator>
  <cp:lastModifiedBy>Прыгунова Ирина Анатольевна</cp:lastModifiedBy>
  <cp:revision>43</cp:revision>
  <cp:lastPrinted>2018-02-20T09:48:00Z</cp:lastPrinted>
  <dcterms:created xsi:type="dcterms:W3CDTF">2017-11-01T15:33:00Z</dcterms:created>
  <dcterms:modified xsi:type="dcterms:W3CDTF">2026-08-25T12:08:00Z</dcterms:modified>
</cp:coreProperties>
</file>